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21DD69E3" w:rsidR="00C11422" w:rsidRDefault="007A0182">
      <w:pPr>
        <w:rPr>
          <w:sz w:val="24"/>
          <w:szCs w:val="24"/>
        </w:rPr>
      </w:pPr>
      <w:r>
        <w:rPr>
          <w:sz w:val="24"/>
          <w:szCs w:val="24"/>
          <w:u w:val="single"/>
        </w:rPr>
        <w:t>Gr</w:t>
      </w:r>
      <w:r w:rsidR="008B6046">
        <w:rPr>
          <w:sz w:val="24"/>
          <w:szCs w:val="24"/>
          <w:u w:val="single"/>
        </w:rPr>
        <w:t xml:space="preserve">een Party Councillors’ Report </w:t>
      </w:r>
      <w:proofErr w:type="gramStart"/>
      <w:r w:rsidR="008B6046">
        <w:rPr>
          <w:sz w:val="24"/>
          <w:szCs w:val="24"/>
          <w:u w:val="single"/>
        </w:rPr>
        <w:t xml:space="preserve">of </w:t>
      </w:r>
      <w:r>
        <w:rPr>
          <w:sz w:val="24"/>
          <w:szCs w:val="24"/>
          <w:u w:val="single"/>
        </w:rPr>
        <w:t xml:space="preserve"> </w:t>
      </w:r>
      <w:r w:rsidR="008655CE">
        <w:rPr>
          <w:b/>
          <w:bCs/>
          <w:sz w:val="24"/>
          <w:szCs w:val="24"/>
          <w:u w:val="single"/>
        </w:rPr>
        <w:t>SEPTEMBER</w:t>
      </w:r>
      <w:proofErr w:type="gramEnd"/>
      <w:r>
        <w:rPr>
          <w:b/>
          <w:bCs/>
          <w:sz w:val="24"/>
          <w:szCs w:val="24"/>
          <w:u w:val="single"/>
        </w:rPr>
        <w:t xml:space="preserve"> 2026</w:t>
      </w:r>
      <w:r>
        <w:rPr>
          <w:sz w:val="24"/>
          <w:szCs w:val="24"/>
          <w:u w:val="single"/>
        </w:rPr>
        <w:t xml:space="preserve">, for </w:t>
      </w:r>
      <w:proofErr w:type="spellStart"/>
      <w:r>
        <w:rPr>
          <w:sz w:val="24"/>
          <w:szCs w:val="24"/>
          <w:u w:val="single"/>
        </w:rPr>
        <w:t>Marden</w:t>
      </w:r>
      <w:proofErr w:type="spellEnd"/>
      <w:r>
        <w:rPr>
          <w:sz w:val="24"/>
          <w:szCs w:val="24"/>
          <w:u w:val="single"/>
        </w:rPr>
        <w:t xml:space="preserve"> &amp; </w:t>
      </w:r>
      <w:proofErr w:type="spellStart"/>
      <w:r>
        <w:rPr>
          <w:sz w:val="24"/>
          <w:szCs w:val="24"/>
          <w:u w:val="single"/>
        </w:rPr>
        <w:t>Yalding</w:t>
      </w:r>
      <w:proofErr w:type="spellEnd"/>
      <w:r>
        <w:rPr>
          <w:sz w:val="24"/>
          <w:szCs w:val="24"/>
          <w:u w:val="single"/>
        </w:rPr>
        <w:t xml:space="preserve"> Ward Parishes</w:t>
      </w:r>
      <w:r>
        <w:rPr>
          <w:sz w:val="24"/>
          <w:szCs w:val="24"/>
        </w:rPr>
        <w:t xml:space="preserve"> –</w:t>
      </w:r>
    </w:p>
    <w:p w14:paraId="2A5547C2" w14:textId="39C26A85" w:rsidR="00AB6738" w:rsidRDefault="00C01520">
      <w:pPr>
        <w:jc w:val="both"/>
      </w:pPr>
      <w:r>
        <w:t>Council meetings</w:t>
      </w:r>
      <w:r w:rsidR="00EF4639">
        <w:t xml:space="preserve"> resumed quite swiftly in September, when there were two Cabinet meetings on 8</w:t>
      </w:r>
      <w:r w:rsidR="00EF4639" w:rsidRPr="00EF4639">
        <w:rPr>
          <w:vertAlign w:val="superscript"/>
        </w:rPr>
        <w:t>th</w:t>
      </w:r>
      <w:r w:rsidR="00EF4639">
        <w:t xml:space="preserve"> &amp; 16</w:t>
      </w:r>
      <w:r w:rsidR="00EF4639" w:rsidRPr="00EF4639">
        <w:rPr>
          <w:vertAlign w:val="superscript"/>
        </w:rPr>
        <w:t>th</w:t>
      </w:r>
      <w:r w:rsidR="00EF4639">
        <w:t xml:space="preserve">, followed by quarterly Democracy &amp; General Purposes </w:t>
      </w:r>
      <w:r w:rsidR="00DD59B9">
        <w:t xml:space="preserve">(DGP) </w:t>
      </w:r>
      <w:r w:rsidR="00EF4639">
        <w:t xml:space="preserve">and Audit &amp; Governance </w:t>
      </w:r>
      <w:r w:rsidR="00DD59B9">
        <w:t xml:space="preserve">(AGS) </w:t>
      </w:r>
      <w:r w:rsidR="00EF4639">
        <w:t>Committees on two Mondays, and then cumulating in reports to Full Council on Wednesday 30</w:t>
      </w:r>
      <w:r w:rsidR="00EF4639" w:rsidRPr="00EF4639">
        <w:rPr>
          <w:vertAlign w:val="superscript"/>
        </w:rPr>
        <w:t>th</w:t>
      </w:r>
      <w:r w:rsidR="00EF4639">
        <w:t>.</w:t>
      </w:r>
      <w:r>
        <w:t xml:space="preserve"> </w:t>
      </w:r>
    </w:p>
    <w:p w14:paraId="470A3EDF" w14:textId="26EE5DDB" w:rsidR="009B3953" w:rsidRDefault="009B3953" w:rsidP="009B3953">
      <w:pPr>
        <w:jc w:val="both"/>
      </w:pPr>
      <w:r>
        <w:t>There were time-limited Cabinet items on Swale and Tunbridge Wells’ Local Plans taken at the 8</w:t>
      </w:r>
      <w:r w:rsidRPr="009B3953">
        <w:rPr>
          <w:vertAlign w:val="superscript"/>
        </w:rPr>
        <w:t>th</w:t>
      </w:r>
      <w:r>
        <w:t xml:space="preserve"> September meeting, as well as comment on the KCC Minerals Sites plan</w:t>
      </w:r>
      <w:r w:rsidR="00AB6738">
        <w:t>.</w:t>
      </w:r>
      <w:r>
        <w:t xml:space="preserve">  Under more normal, ‘local’ business on 16</w:t>
      </w:r>
      <w:r w:rsidRPr="009B3953">
        <w:rPr>
          <w:vertAlign w:val="superscript"/>
        </w:rPr>
        <w:t>th</w:t>
      </w:r>
      <w:r>
        <w:t xml:space="preserve">, the referral of </w:t>
      </w:r>
      <w:proofErr w:type="spellStart"/>
      <w:r>
        <w:t>Lockmeadow</w:t>
      </w:r>
      <w:proofErr w:type="spellEnd"/>
      <w:r>
        <w:t xml:space="preserve"> Improvements came back from Overview &amp; Scrutiny, and is now out for Public consultation (as planned).  Mike in his Cabinet role had to introduce items on the first quarter’s financial numbers (no significant changes), the 2025/26 Performance Report draft and als</w:t>
      </w:r>
      <w:r w:rsidR="00DD59B9">
        <w:t>o the opening of a Housing R</w:t>
      </w:r>
      <w:r>
        <w:t xml:space="preserve">evenue Account for our increasing social housing ‘estate’ – two flat developments on Tonbridge Road were completed this month, giving 46 places to people on our housing waiting list.  There was also an item on Litter in Rural Communities, and Parishes heard more about </w:t>
      </w:r>
      <w:proofErr w:type="gramStart"/>
      <w:r>
        <w:t>that,</w:t>
      </w:r>
      <w:proofErr w:type="gramEnd"/>
      <w:r>
        <w:t xml:space="preserve"> and some changes in the c</w:t>
      </w:r>
      <w:r w:rsidR="001F0427">
        <w:t>oming year by Officers, at the Parish C</w:t>
      </w:r>
      <w:r>
        <w:t>onference on 16</w:t>
      </w:r>
      <w:r w:rsidRPr="009B3953">
        <w:rPr>
          <w:vertAlign w:val="superscript"/>
        </w:rPr>
        <w:t>th</w:t>
      </w:r>
      <w:r w:rsidR="00DD59B9">
        <w:t>.</w:t>
      </w:r>
      <w:r>
        <w:t xml:space="preserve"> </w:t>
      </w:r>
    </w:p>
    <w:p w14:paraId="2DF9FA66" w14:textId="50A726DC" w:rsidR="00C01520" w:rsidRDefault="009B3953" w:rsidP="009B3953">
      <w:pPr>
        <w:jc w:val="both"/>
      </w:pPr>
      <w:r>
        <w:t>The Council meeting on 30</w:t>
      </w:r>
      <w:r w:rsidRPr="009B3953">
        <w:rPr>
          <w:vertAlign w:val="superscript"/>
        </w:rPr>
        <w:t>th</w:t>
      </w:r>
      <w:r>
        <w:t xml:space="preserve"> covered reports </w:t>
      </w:r>
      <w:r w:rsidR="00DD59B9">
        <w:t xml:space="preserve">forwarded from DGP </w:t>
      </w:r>
      <w:r>
        <w:t xml:space="preserve">and </w:t>
      </w:r>
      <w:r w:rsidR="00DD59B9">
        <w:t>AGS, alongside the Council Leader’s verbal report on progress with our Corporate Strategy over the past quarter, along with responses/questions from other party leaders and Councillors</w:t>
      </w:r>
      <w:r>
        <w:t>.</w:t>
      </w:r>
      <w:r w:rsidR="00DD59B9">
        <w:t xml:space="preserve">  A requested Motion entitled ‘Halt the Houses’, which was to encourage further letter writing to Central Government about water provision in the Borough, became quite heated and eventually went to a vote and was unsuccessful.</w:t>
      </w:r>
    </w:p>
    <w:p w14:paraId="00000004" w14:textId="48FE45C8" w:rsidR="00C11422" w:rsidRDefault="007A0182">
      <w:pPr>
        <w:jc w:val="both"/>
      </w:pPr>
      <w:r>
        <w:t>We</w:t>
      </w:r>
      <w:r w:rsidR="009B3953">
        <w:t>’d</w:t>
      </w:r>
      <w:r>
        <w:t xml:space="preserve"> hear</w:t>
      </w:r>
      <w:r w:rsidR="00E65929">
        <w:t>d</w:t>
      </w:r>
      <w:r>
        <w:t xml:space="preserve"> </w:t>
      </w:r>
      <w:r w:rsidR="00EF4639">
        <w:t xml:space="preserve">quite unexpectedly </w:t>
      </w:r>
      <w:r>
        <w:t>from Central Government</w:t>
      </w:r>
      <w:r w:rsidR="00EF4639">
        <w:t xml:space="preserve"> on 9</w:t>
      </w:r>
      <w:r w:rsidR="00EF4639" w:rsidRPr="00EF4639">
        <w:rPr>
          <w:vertAlign w:val="superscript"/>
        </w:rPr>
        <w:t>th</w:t>
      </w:r>
      <w:r w:rsidR="00EF4639">
        <w:t xml:space="preserve"> September about a ‘pause’ in Local Government Reorganisation, for an unknown period of time.  This has caused much concern, but also no-one is sure what happens next, to what ‘geography’ and when…except there will be no Elections for the new West Kent Authority next May 2027 (and Parish elections will also not take place </w:t>
      </w:r>
      <w:r w:rsidR="00CE3CDD">
        <w:t>early</w:t>
      </w:r>
      <w:r w:rsidR="00EF4639">
        <w:t>, but those for the new Town Council probably will).  We are promised some more clarity in October</w:t>
      </w:r>
      <w:r w:rsidR="00CE3CDD">
        <w:t xml:space="preserve"> from </w:t>
      </w:r>
      <w:proofErr w:type="gramStart"/>
      <w:r w:rsidR="00CE3CDD">
        <w:t>Govt</w:t>
      </w:r>
      <w:r w:rsidR="00EF4639">
        <w:t>,</w:t>
      </w:r>
      <w:proofErr w:type="gramEnd"/>
      <w:r w:rsidR="00EF4639">
        <w:t xml:space="preserve"> and a definite timeline by the end of 2026, but there is grave concern about the time and monies spent preparing staff and systems to </w:t>
      </w:r>
      <w:r w:rsidR="009B3953">
        <w:t>make changes that are now in abeyance.</w:t>
      </w:r>
    </w:p>
    <w:p w14:paraId="6FD0FA9C" w14:textId="229928BC" w:rsidR="00EA76AF" w:rsidRDefault="00EF4639">
      <w:pPr>
        <w:rPr>
          <w:b/>
          <w:bCs/>
          <w:sz w:val="24"/>
          <w:szCs w:val="24"/>
        </w:rPr>
      </w:pPr>
      <w:r>
        <w:rPr>
          <w:color w:val="333333"/>
        </w:rPr>
        <w:t xml:space="preserve">Council </w:t>
      </w:r>
      <w:proofErr w:type="gramStart"/>
      <w:r>
        <w:rPr>
          <w:color w:val="333333"/>
        </w:rPr>
        <w:t>staff have</w:t>
      </w:r>
      <w:proofErr w:type="gramEnd"/>
      <w:r>
        <w:rPr>
          <w:color w:val="333333"/>
        </w:rPr>
        <w:t xml:space="preserve"> been decanting from Maidstone House into Gail House (on the corner of Stone Street, opposite the Bingo place) this past month, as refurbishment of Maidstone House starts to become a reality</w:t>
      </w:r>
      <w:r w:rsidR="00DD59B9">
        <w:rPr>
          <w:color w:val="333333"/>
        </w:rPr>
        <w:t xml:space="preserve"> – they will be o</w:t>
      </w:r>
      <w:r w:rsidR="00515BDC">
        <w:rPr>
          <w:color w:val="333333"/>
        </w:rPr>
        <w:t>ut of Maidstone House for all of</w:t>
      </w:r>
      <w:r w:rsidR="00DD59B9">
        <w:rPr>
          <w:color w:val="333333"/>
        </w:rPr>
        <w:t xml:space="preserve"> 2027.  There has also been some progress on getting Planning for the changes to the Archbishop’s Palace and potentially Phase2 of the ex-</w:t>
      </w:r>
      <w:proofErr w:type="spellStart"/>
      <w:r w:rsidR="00DD59B9">
        <w:rPr>
          <w:color w:val="333333"/>
        </w:rPr>
        <w:t>Rootes</w:t>
      </w:r>
      <w:proofErr w:type="spellEnd"/>
      <w:r w:rsidR="00DD59B9">
        <w:rPr>
          <w:color w:val="333333"/>
        </w:rPr>
        <w:t xml:space="preserve"> building nearby, so more scaffolding may be seen in town next year.</w:t>
      </w:r>
      <w:r w:rsidR="003729AA">
        <w:rPr>
          <w:color w:val="333333"/>
        </w:rPr>
        <w:t xml:space="preserve">  Three small ‘pocket parks’ have been constructed at the top end of Week Street, with some seating places for visitors, and hopefully some greenery to come; there are still flowers blooming on the High Street.</w:t>
      </w:r>
    </w:p>
    <w:p w14:paraId="07313712" w14:textId="31D56FBF" w:rsidR="003729AA" w:rsidRDefault="001F0427">
      <w:pPr>
        <w:rPr>
          <w:b/>
          <w:bCs/>
          <w:sz w:val="24"/>
          <w:szCs w:val="24"/>
        </w:rPr>
      </w:pPr>
      <w:r w:rsidRPr="001F0427">
        <w:rPr>
          <w:color w:val="2B2B2B"/>
        </w:rPr>
        <w:t>The recently published</w:t>
      </w:r>
      <w:hyperlink r:id="rId6" w:history="1">
        <w:r w:rsidRPr="001F0427">
          <w:rPr>
            <w:color w:val="044B8C"/>
            <w:u w:val="single"/>
          </w:rPr>
          <w:t xml:space="preserve"> annual review</w:t>
        </w:r>
      </w:hyperlink>
      <w:r w:rsidRPr="001F0427">
        <w:rPr>
          <w:color w:val="2B2B2B"/>
        </w:rPr>
        <w:t xml:space="preserve"> outlines progress ma</w:t>
      </w:r>
      <w:r>
        <w:rPr>
          <w:color w:val="2B2B2B"/>
        </w:rPr>
        <w:t>de in the first year under the C</w:t>
      </w:r>
      <w:r w:rsidRPr="001F0427">
        <w:rPr>
          <w:color w:val="2B2B2B"/>
        </w:rPr>
        <w:t xml:space="preserve">ouncil's Corporate Strategy </w:t>
      </w:r>
      <w:r>
        <w:rPr>
          <w:color w:val="2B2B2B"/>
        </w:rPr>
        <w:t xml:space="preserve">for </w:t>
      </w:r>
      <w:r w:rsidRPr="001F0427">
        <w:rPr>
          <w:color w:val="2B2B2B"/>
        </w:rPr>
        <w:t>2025-2035.</w:t>
      </w:r>
    </w:p>
    <w:p w14:paraId="00000008" w14:textId="106A0702" w:rsidR="00C11422" w:rsidRDefault="00415A04">
      <w:pPr>
        <w:rPr>
          <w:sz w:val="24"/>
          <w:szCs w:val="24"/>
        </w:rPr>
      </w:pPr>
      <w:r>
        <w:rPr>
          <w:b/>
          <w:bCs/>
          <w:sz w:val="24"/>
          <w:szCs w:val="24"/>
        </w:rPr>
        <w:t xml:space="preserve">Event </w:t>
      </w:r>
      <w:r w:rsidR="007A0182" w:rsidRPr="0018392D">
        <w:rPr>
          <w:b/>
          <w:bCs/>
          <w:sz w:val="24"/>
          <w:szCs w:val="24"/>
        </w:rPr>
        <w:t>Updates</w:t>
      </w:r>
      <w:r w:rsidR="007A0182">
        <w:rPr>
          <w:b/>
          <w:bCs/>
          <w:sz w:val="24"/>
          <w:szCs w:val="24"/>
        </w:rPr>
        <w:t xml:space="preserve"> for Newsletters/Sharing with Residents:</w:t>
      </w:r>
      <w:r w:rsidR="007A0182">
        <w:rPr>
          <w:sz w:val="24"/>
          <w:szCs w:val="24"/>
        </w:rPr>
        <w:t xml:space="preserve">  </w:t>
      </w:r>
    </w:p>
    <w:p w14:paraId="00000009" w14:textId="029275F3" w:rsidR="00C11422" w:rsidRDefault="00DE4DC2">
      <w:r>
        <w:t>Maidstone’s Literary Festival is on again this year, from 1</w:t>
      </w:r>
      <w:r w:rsidRPr="00DE4DC2">
        <w:rPr>
          <w:vertAlign w:val="superscript"/>
        </w:rPr>
        <w:t>st</w:t>
      </w:r>
      <w:r>
        <w:t xml:space="preserve"> to 11</w:t>
      </w:r>
      <w:r w:rsidRPr="00DE4DC2">
        <w:rPr>
          <w:vertAlign w:val="superscript"/>
        </w:rPr>
        <w:t>th</w:t>
      </w:r>
      <w:r>
        <w:t xml:space="preserve"> October</w:t>
      </w:r>
      <w:r w:rsidR="000B01D8">
        <w:t xml:space="preserve"> in several venues</w:t>
      </w:r>
      <w:r w:rsidR="00DD59B9">
        <w:t>, with renowned local and national authors on hand</w:t>
      </w:r>
      <w:r>
        <w:t>.</w:t>
      </w:r>
      <w:r w:rsidR="00DD59B9">
        <w:t xml:space="preserve">  </w:t>
      </w:r>
      <w:r w:rsidR="003729AA">
        <w:t>There are</w:t>
      </w:r>
      <w:r w:rsidR="00DD59B9">
        <w:t xml:space="preserve"> then </w:t>
      </w:r>
      <w:r w:rsidR="003729AA">
        <w:t>plenty of ‘spooky and ghostly’ events for children at Half Term at the Museum and in the Arts Hub on Gabriel’s Hill, for Halloween timing.</w:t>
      </w:r>
    </w:p>
    <w:p w14:paraId="77120FB5" w14:textId="68BC885D" w:rsidR="00EA76AF" w:rsidRPr="001F0427" w:rsidRDefault="00515BDC">
      <w:pPr>
        <w:rPr>
          <w:color w:val="080809"/>
        </w:rPr>
      </w:pPr>
      <w:hyperlink r:id="rId7" w:history="1">
        <w:proofErr w:type="gramStart"/>
        <w:r w:rsidR="0018392D" w:rsidRPr="0033019A">
          <w:rPr>
            <w:rStyle w:val="Hyperlink"/>
          </w:rPr>
          <w:t>www.visitmaidstone.com/whats-on/events-calendar</w:t>
        </w:r>
      </w:hyperlink>
      <w:r w:rsidR="0097116F">
        <w:rPr>
          <w:color w:val="080809"/>
        </w:rPr>
        <w:t xml:space="preserve"> for full details of </w:t>
      </w:r>
      <w:r w:rsidR="00DE4DC2">
        <w:rPr>
          <w:color w:val="080809"/>
        </w:rPr>
        <w:t>October</w:t>
      </w:r>
      <w:r>
        <w:rPr>
          <w:color w:val="080809"/>
        </w:rPr>
        <w:t xml:space="preserve"> </w:t>
      </w:r>
      <w:r w:rsidR="00DD59B9">
        <w:rPr>
          <w:color w:val="080809"/>
        </w:rPr>
        <w:t xml:space="preserve">- December </w:t>
      </w:r>
      <w:r w:rsidR="0018392D" w:rsidRPr="00DE4DC2">
        <w:rPr>
          <w:color w:val="080809"/>
        </w:rPr>
        <w:t>events.</w:t>
      </w:r>
      <w:proofErr w:type="gramEnd"/>
      <w:r w:rsidR="00A04571">
        <w:rPr>
          <w:color w:val="080809"/>
        </w:rPr>
        <w:t xml:space="preserve">  </w:t>
      </w:r>
    </w:p>
    <w:p w14:paraId="0000000E" w14:textId="4B530368" w:rsidR="00C11422" w:rsidRPr="00DE4DC2" w:rsidRDefault="007A0182">
      <w:r w:rsidRPr="00DE4DC2">
        <w:rPr>
          <w:b/>
          <w:sz w:val="24"/>
          <w:szCs w:val="24"/>
          <w:u w:val="single"/>
        </w:rPr>
        <w:lastRenderedPageBreak/>
        <w:t>Consultations</w:t>
      </w:r>
      <w:r w:rsidRPr="00DE4DC2">
        <w:rPr>
          <w:sz w:val="24"/>
          <w:szCs w:val="24"/>
        </w:rPr>
        <w:t>:</w:t>
      </w:r>
      <w:r w:rsidR="0097116F" w:rsidRPr="0097116F">
        <w:rPr>
          <w:sz w:val="24"/>
          <w:szCs w:val="24"/>
        </w:rPr>
        <w:t xml:space="preserve"> </w:t>
      </w:r>
      <w:r w:rsidR="00DE4DC2">
        <w:rPr>
          <w:sz w:val="24"/>
          <w:szCs w:val="24"/>
        </w:rPr>
        <w:t xml:space="preserve"> </w:t>
      </w:r>
    </w:p>
    <w:p w14:paraId="0C452C49" w14:textId="50AA8DC5" w:rsidR="001D27A1" w:rsidRPr="003729AA" w:rsidRDefault="003729AA" w:rsidP="001D27A1">
      <w:pPr>
        <w:spacing w:line="240" w:lineRule="auto"/>
      </w:pPr>
      <w:proofErr w:type="spellStart"/>
      <w:r w:rsidRPr="003729AA">
        <w:t>Lockmeadow</w:t>
      </w:r>
      <w:proofErr w:type="spellEnd"/>
      <w:r w:rsidRPr="003729AA">
        <w:t xml:space="preserve"> open until </w:t>
      </w:r>
      <w:proofErr w:type="gramStart"/>
      <w:r w:rsidR="00CE3CDD">
        <w:t>19/10,</w:t>
      </w:r>
      <w:proofErr w:type="gramEnd"/>
      <w:r w:rsidR="00CE3CDD">
        <w:t xml:space="preserve"> and </w:t>
      </w:r>
      <w:proofErr w:type="spellStart"/>
      <w:r w:rsidR="00CE3CDD">
        <w:t>ParkWood</w:t>
      </w:r>
      <w:proofErr w:type="spellEnd"/>
      <w:r w:rsidR="00CE3CDD">
        <w:t>/</w:t>
      </w:r>
      <w:proofErr w:type="spellStart"/>
      <w:r w:rsidR="00CE3CDD">
        <w:t>Senacre</w:t>
      </w:r>
      <w:proofErr w:type="spellEnd"/>
      <w:r w:rsidR="00CE3CDD">
        <w:t xml:space="preserve"> </w:t>
      </w:r>
      <w:r w:rsidR="00515BDC">
        <w:t>‘</w:t>
      </w:r>
      <w:r w:rsidR="00CE3CDD">
        <w:t>Pride in Place</w:t>
      </w:r>
      <w:r w:rsidR="00515BDC">
        <w:t>’</w:t>
      </w:r>
      <w:r w:rsidR="00CE3CDD">
        <w:t xml:space="preserve"> until 30/10.  West Farleigh Conservation Area plans will be consulted on in October, as well as </w:t>
      </w:r>
      <w:proofErr w:type="spellStart"/>
      <w:r w:rsidR="00CE3CDD">
        <w:t>Hollingbourne</w:t>
      </w:r>
      <w:proofErr w:type="spellEnd"/>
      <w:r w:rsidR="00CE3CDD">
        <w:t xml:space="preserve"> and Grove Green</w:t>
      </w:r>
    </w:p>
    <w:p w14:paraId="070A3539" w14:textId="77777777" w:rsidR="00CE3CDD" w:rsidRDefault="00CE3CDD">
      <w:pPr>
        <w:rPr>
          <w:b/>
          <w:sz w:val="24"/>
          <w:szCs w:val="24"/>
          <w:u w:val="single"/>
        </w:rPr>
      </w:pPr>
    </w:p>
    <w:p w14:paraId="00000012" w14:textId="478FA53D" w:rsidR="00C11422" w:rsidRPr="00A04571" w:rsidRDefault="007A0182">
      <w:r w:rsidRPr="00E76A07">
        <w:rPr>
          <w:b/>
          <w:sz w:val="24"/>
          <w:szCs w:val="24"/>
          <w:u w:val="single"/>
        </w:rPr>
        <w:t>Parish Matters</w:t>
      </w:r>
      <w:r>
        <w:t xml:space="preserve"> – </w:t>
      </w:r>
    </w:p>
    <w:p w14:paraId="00000013" w14:textId="695CE527" w:rsidR="00C11422" w:rsidRDefault="007A0182">
      <w:r>
        <w:rPr>
          <w:b/>
          <w:bCs/>
        </w:rPr>
        <w:t>Collier Street</w:t>
      </w:r>
      <w:r>
        <w:t xml:space="preserve"> –</w:t>
      </w:r>
      <w:r w:rsidR="00CE3CDD">
        <w:t xml:space="preserve"> A </w:t>
      </w:r>
      <w:r w:rsidR="0097116F">
        <w:t>PSPO sign for the Play Area</w:t>
      </w:r>
      <w:r w:rsidR="00CE3CDD">
        <w:t xml:space="preserve"> was discussed at the monthly meeting, and needs to be applied for by the Clerk (noting the change in play area location)</w:t>
      </w:r>
      <w:r w:rsidR="0097116F">
        <w:t xml:space="preserve">; </w:t>
      </w:r>
      <w:r w:rsidR="00CE3CDD">
        <w:t xml:space="preserve">the </w:t>
      </w:r>
      <w:r w:rsidR="0097116F">
        <w:t xml:space="preserve">current one expires </w:t>
      </w:r>
      <w:r w:rsidR="00285D38">
        <w:t xml:space="preserve">in </w:t>
      </w:r>
      <w:r w:rsidR="0097116F">
        <w:t>October</w:t>
      </w:r>
      <w:r w:rsidR="00007B01">
        <w:t>.</w:t>
      </w:r>
      <w:r w:rsidR="009F41C3">
        <w:t xml:space="preserve">  Noted also </w:t>
      </w:r>
      <w:r w:rsidR="00A06A39">
        <w:t>earthworks completed for the MBC/SE</w:t>
      </w:r>
      <w:r w:rsidR="009F41C3">
        <w:t>RT natural flood management scheme</w:t>
      </w:r>
      <w:r w:rsidR="00A06A39">
        <w:t xml:space="preserve"> in Parish.  Reports again of ducks on the road in Green Lane; Mike to contact UMIDB and check ditch blockages</w:t>
      </w:r>
    </w:p>
    <w:p w14:paraId="314924D0" w14:textId="60AB54CD" w:rsidR="0097116F" w:rsidRDefault="007A0182">
      <w:bookmarkStart w:id="0" w:name="_heading=h.gdn6kfjxjy1w" w:colFirst="0" w:colLast="0"/>
      <w:bookmarkEnd w:id="0"/>
      <w:proofErr w:type="spellStart"/>
      <w:r>
        <w:rPr>
          <w:b/>
          <w:bCs/>
        </w:rPr>
        <w:t>Hunton</w:t>
      </w:r>
      <w:proofErr w:type="spellEnd"/>
      <w:r>
        <w:rPr>
          <w:b/>
          <w:bCs/>
        </w:rPr>
        <w:t xml:space="preserve"> –</w:t>
      </w:r>
      <w:r w:rsidR="00D644C1">
        <w:t xml:space="preserve"> </w:t>
      </w:r>
      <w:r w:rsidR="00CE3CDD">
        <w:t>We continue to await</w:t>
      </w:r>
      <w:r w:rsidR="009F41C3">
        <w:t xml:space="preserve"> </w:t>
      </w:r>
      <w:proofErr w:type="spellStart"/>
      <w:r w:rsidR="009F41C3">
        <w:t>PlanAp</w:t>
      </w:r>
      <w:proofErr w:type="spellEnd"/>
      <w:r w:rsidR="009F41C3">
        <w:t xml:space="preserve"> about </w:t>
      </w:r>
      <w:proofErr w:type="spellStart"/>
      <w:r w:rsidR="009F41C3">
        <w:t>polytunnels</w:t>
      </w:r>
      <w:proofErr w:type="spellEnd"/>
      <w:r w:rsidR="0097116F">
        <w:t>.</w:t>
      </w:r>
      <w:r w:rsidR="009F41C3">
        <w:t xml:space="preserve">  Residents on East Street received a month’s notice of closure of their </w:t>
      </w:r>
      <w:proofErr w:type="spellStart"/>
      <w:r w:rsidR="009F41C3">
        <w:t>WiFi</w:t>
      </w:r>
      <w:proofErr w:type="spellEnd"/>
      <w:r w:rsidR="009F41C3">
        <w:t xml:space="preserve"> provider, just after the Parish had been discussing Broadband provision with </w:t>
      </w:r>
      <w:proofErr w:type="spellStart"/>
      <w:r w:rsidR="009F41C3">
        <w:t>CallFlow</w:t>
      </w:r>
      <w:proofErr w:type="spellEnd"/>
      <w:r w:rsidR="009F41C3">
        <w:t xml:space="preserve"> in August.  It seems that planned fibre installation work (started in August) is not going to be completed now, and both Borough &amp; County Councillors were interviewed by KMTV on 30</w:t>
      </w:r>
      <w:r w:rsidR="009F41C3" w:rsidRPr="009F41C3">
        <w:rPr>
          <w:vertAlign w:val="superscript"/>
        </w:rPr>
        <w:t>th</w:t>
      </w:r>
      <w:r w:rsidR="009F41C3">
        <w:t>, for a future news story about the poor provision of fibre in certain rural communities.</w:t>
      </w:r>
      <w:r w:rsidR="00113A9F">
        <w:t xml:space="preserve">  </w:t>
      </w:r>
      <w:proofErr w:type="gramStart"/>
      <w:r w:rsidR="00113A9F">
        <w:t>Directed an enquiry from a local small business for ‘rural grant’ information this year to right officer.</w:t>
      </w:r>
      <w:proofErr w:type="gramEnd"/>
    </w:p>
    <w:p w14:paraId="00000015" w14:textId="37C79201" w:rsidR="00C11422" w:rsidRDefault="007A0182">
      <w:proofErr w:type="spellStart"/>
      <w:r>
        <w:rPr>
          <w:b/>
          <w:bCs/>
        </w:rPr>
        <w:t>Marden</w:t>
      </w:r>
      <w:proofErr w:type="spellEnd"/>
      <w:r w:rsidR="00A06A39">
        <w:t xml:space="preserve"> – Grace is a</w:t>
      </w:r>
      <w:r w:rsidR="00A06A39">
        <w:rPr>
          <w:color w:val="000000"/>
        </w:rPr>
        <w:t xml:space="preserve">waiting response from Royal Mail public affairs team regarding on-going post delays in </w:t>
      </w:r>
      <w:r w:rsidR="00A06A39">
        <w:rPr>
          <w:color w:val="000000"/>
        </w:rPr>
        <w:t xml:space="preserve">the </w:t>
      </w:r>
      <w:r w:rsidR="00A06A39">
        <w:rPr>
          <w:color w:val="000000"/>
        </w:rPr>
        <w:t>Park Road area.</w:t>
      </w:r>
      <w:r w:rsidR="00113A9F">
        <w:rPr>
          <w:color w:val="000000"/>
        </w:rPr>
        <w:t xml:space="preserve">  Continuing correspondence about a By-Way closure off Battle Lane, and finalisation of technical comments submitted by Mike (as </w:t>
      </w:r>
      <w:proofErr w:type="spellStart"/>
      <w:r w:rsidR="00113A9F">
        <w:rPr>
          <w:color w:val="000000"/>
        </w:rPr>
        <w:t>Hunton</w:t>
      </w:r>
      <w:proofErr w:type="spellEnd"/>
      <w:r w:rsidR="00113A9F">
        <w:rPr>
          <w:color w:val="000000"/>
        </w:rPr>
        <w:t xml:space="preserve"> </w:t>
      </w:r>
      <w:r w:rsidR="00515BDC">
        <w:rPr>
          <w:color w:val="000000"/>
        </w:rPr>
        <w:t xml:space="preserve">Parish </w:t>
      </w:r>
      <w:r w:rsidR="00113A9F">
        <w:rPr>
          <w:color w:val="000000"/>
        </w:rPr>
        <w:t xml:space="preserve">Councillor) for the Appeal hearing about the chicken farm proposal in </w:t>
      </w:r>
      <w:proofErr w:type="spellStart"/>
      <w:r w:rsidR="00113A9F">
        <w:rPr>
          <w:color w:val="000000"/>
        </w:rPr>
        <w:t>Chainhurst</w:t>
      </w:r>
      <w:proofErr w:type="spellEnd"/>
      <w:r w:rsidR="00113A9F">
        <w:rPr>
          <w:color w:val="000000"/>
        </w:rPr>
        <w:t xml:space="preserve"> (MA/20/505751).</w:t>
      </w:r>
    </w:p>
    <w:p w14:paraId="00000016" w14:textId="327C085F" w:rsidR="00C11422" w:rsidRDefault="007A0182">
      <w:bookmarkStart w:id="1" w:name="_heading=h.3ktpqt5s64h3" w:colFirst="0" w:colLast="0"/>
      <w:bookmarkEnd w:id="1"/>
      <w:proofErr w:type="spellStart"/>
      <w:r>
        <w:rPr>
          <w:b/>
          <w:bCs/>
        </w:rPr>
        <w:t>Nettlestead</w:t>
      </w:r>
      <w:proofErr w:type="spellEnd"/>
      <w:r>
        <w:rPr>
          <w:b/>
          <w:bCs/>
        </w:rPr>
        <w:t xml:space="preserve"> </w:t>
      </w:r>
      <w:r w:rsidR="00A06A39">
        <w:t xml:space="preserve">– </w:t>
      </w:r>
      <w:r w:rsidR="00A06A39">
        <w:rPr>
          <w:color w:val="000000"/>
        </w:rPr>
        <w:t>Awaiting response from Golding Homes re</w:t>
      </w:r>
      <w:r w:rsidR="00A06A39">
        <w:rPr>
          <w:color w:val="000000"/>
        </w:rPr>
        <w:t>.</w:t>
      </w:r>
      <w:r w:rsidR="00A06A39">
        <w:rPr>
          <w:color w:val="000000"/>
        </w:rPr>
        <w:t xml:space="preserve"> tree acquiring attention on their land.</w:t>
      </w:r>
    </w:p>
    <w:p w14:paraId="351468BC" w14:textId="053030A4" w:rsidR="001F0427" w:rsidRPr="001F0427" w:rsidRDefault="007A0182" w:rsidP="001F0427">
      <w:pPr>
        <w:pStyle w:val="NormalWeb"/>
        <w:rPr>
          <w:rFonts w:asciiTheme="majorHAnsi" w:eastAsia="Times New Roman" w:hAnsiTheme="majorHAnsi" w:cstheme="majorHAnsi"/>
          <w:sz w:val="22"/>
          <w:szCs w:val="22"/>
        </w:rPr>
      </w:pPr>
      <w:proofErr w:type="spellStart"/>
      <w:r w:rsidRPr="001F0427">
        <w:rPr>
          <w:rFonts w:asciiTheme="majorHAnsi" w:hAnsiTheme="majorHAnsi" w:cstheme="majorHAnsi"/>
          <w:b/>
          <w:bCs/>
          <w:sz w:val="22"/>
          <w:szCs w:val="22"/>
        </w:rPr>
        <w:t>Yalding</w:t>
      </w:r>
      <w:proofErr w:type="spellEnd"/>
      <w:r>
        <w:t xml:space="preserve"> –</w:t>
      </w:r>
      <w:r w:rsidR="00FF5EBA">
        <w:t xml:space="preserve"> </w:t>
      </w:r>
      <w:r w:rsidR="00FF5EBA" w:rsidRPr="001F0427">
        <w:rPr>
          <w:rFonts w:asciiTheme="majorHAnsi" w:hAnsiTheme="majorHAnsi" w:cstheme="majorHAnsi"/>
          <w:sz w:val="22"/>
          <w:szCs w:val="22"/>
        </w:rPr>
        <w:t>Mike has been</w:t>
      </w:r>
      <w:r w:rsidR="001F0427" w:rsidRPr="001F0427">
        <w:rPr>
          <w:rFonts w:asciiTheme="majorHAnsi" w:hAnsiTheme="majorHAnsi" w:cstheme="majorHAnsi"/>
          <w:sz w:val="22"/>
          <w:szCs w:val="22"/>
        </w:rPr>
        <w:t xml:space="preserve"> liaising with a resident in </w:t>
      </w:r>
      <w:proofErr w:type="spellStart"/>
      <w:r w:rsidR="001F0427" w:rsidRPr="001F0427">
        <w:rPr>
          <w:rFonts w:asciiTheme="majorHAnsi" w:hAnsiTheme="majorHAnsi" w:cstheme="majorHAnsi"/>
          <w:sz w:val="22"/>
          <w:szCs w:val="22"/>
        </w:rPr>
        <w:t>Laddingford</w:t>
      </w:r>
      <w:proofErr w:type="spellEnd"/>
      <w:r w:rsidR="001F0427" w:rsidRPr="001F0427">
        <w:rPr>
          <w:rFonts w:asciiTheme="majorHAnsi" w:hAnsiTheme="majorHAnsi" w:cstheme="majorHAnsi"/>
          <w:sz w:val="22"/>
          <w:szCs w:val="22"/>
        </w:rPr>
        <w:t xml:space="preserve"> about </w:t>
      </w:r>
      <w:r w:rsidR="001F0427">
        <w:rPr>
          <w:rFonts w:asciiTheme="majorHAnsi" w:hAnsiTheme="majorHAnsi" w:cstheme="majorHAnsi"/>
          <w:sz w:val="22"/>
          <w:szCs w:val="22"/>
        </w:rPr>
        <w:t>a long-standing item</w:t>
      </w:r>
      <w:r w:rsidR="001F0427" w:rsidRPr="001F0427">
        <w:rPr>
          <w:rFonts w:asciiTheme="majorHAnsi" w:hAnsiTheme="majorHAnsi" w:cstheme="majorHAnsi"/>
          <w:sz w:val="22"/>
          <w:szCs w:val="22"/>
        </w:rPr>
        <w:t xml:space="preserve"> (from 2024/5)</w:t>
      </w:r>
      <w:r w:rsidR="00515BDC">
        <w:rPr>
          <w:rFonts w:asciiTheme="majorHAnsi" w:hAnsiTheme="majorHAnsi" w:cstheme="majorHAnsi"/>
          <w:sz w:val="22"/>
          <w:szCs w:val="22"/>
        </w:rPr>
        <w:t xml:space="preserve">.  </w:t>
      </w:r>
      <w:proofErr w:type="gramStart"/>
      <w:r w:rsidR="00515BDC">
        <w:rPr>
          <w:rFonts w:asciiTheme="majorHAnsi" w:hAnsiTheme="majorHAnsi" w:cstheme="majorHAnsi"/>
          <w:sz w:val="22"/>
          <w:szCs w:val="22"/>
        </w:rPr>
        <w:t>Welcom</w:t>
      </w:r>
      <w:r w:rsidR="001F0427">
        <w:rPr>
          <w:rFonts w:asciiTheme="majorHAnsi" w:hAnsiTheme="majorHAnsi" w:cstheme="majorHAnsi"/>
          <w:sz w:val="22"/>
          <w:szCs w:val="22"/>
        </w:rPr>
        <w:t xml:space="preserve">ed the result of </w:t>
      </w:r>
      <w:proofErr w:type="spellStart"/>
      <w:r w:rsidR="001F0427">
        <w:rPr>
          <w:rFonts w:asciiTheme="majorHAnsi" w:hAnsiTheme="majorHAnsi" w:cstheme="majorHAnsi"/>
          <w:sz w:val="22"/>
          <w:szCs w:val="22"/>
        </w:rPr>
        <w:t>PlanAp</w:t>
      </w:r>
      <w:proofErr w:type="spellEnd"/>
      <w:r w:rsidR="001F0427">
        <w:rPr>
          <w:rFonts w:asciiTheme="majorHAnsi" w:hAnsiTheme="majorHAnsi" w:cstheme="majorHAnsi"/>
          <w:sz w:val="22"/>
          <w:szCs w:val="22"/>
        </w:rPr>
        <w:t xml:space="preserve"> 26/500850 for natural flood management down </w:t>
      </w:r>
      <w:proofErr w:type="spellStart"/>
      <w:r w:rsidR="001F0427">
        <w:rPr>
          <w:rFonts w:asciiTheme="majorHAnsi" w:hAnsiTheme="majorHAnsi" w:cstheme="majorHAnsi"/>
          <w:sz w:val="22"/>
          <w:szCs w:val="22"/>
        </w:rPr>
        <w:t>Pikefish</w:t>
      </w:r>
      <w:proofErr w:type="spellEnd"/>
      <w:r w:rsidR="001F0427">
        <w:rPr>
          <w:rFonts w:asciiTheme="majorHAnsi" w:hAnsiTheme="majorHAnsi" w:cstheme="majorHAnsi"/>
          <w:sz w:val="22"/>
          <w:szCs w:val="22"/>
        </w:rPr>
        <w:t xml:space="preserve"> Lane</w:t>
      </w:r>
      <w:r w:rsidR="001F0427" w:rsidRPr="001F0427">
        <w:rPr>
          <w:rFonts w:asciiTheme="majorHAnsi" w:hAnsiTheme="majorHAnsi" w:cstheme="majorHAnsi"/>
          <w:sz w:val="22"/>
          <w:szCs w:val="22"/>
        </w:rPr>
        <w:t>.</w:t>
      </w:r>
      <w:proofErr w:type="gramEnd"/>
      <w:r w:rsidR="001F0427" w:rsidRPr="001F0427">
        <w:rPr>
          <w:rFonts w:asciiTheme="majorHAnsi" w:hAnsiTheme="majorHAnsi" w:cstheme="majorHAnsi"/>
          <w:sz w:val="22"/>
          <w:szCs w:val="22"/>
        </w:rPr>
        <w:t xml:space="preserve"> </w:t>
      </w:r>
      <w:r w:rsidR="00515BDC">
        <w:rPr>
          <w:rFonts w:asciiTheme="majorHAnsi" w:hAnsiTheme="majorHAnsi" w:cstheme="majorHAnsi"/>
          <w:sz w:val="22"/>
          <w:szCs w:val="22"/>
        </w:rPr>
        <w:t xml:space="preserve"> </w:t>
      </w:r>
      <w:bookmarkStart w:id="2" w:name="_GoBack"/>
      <w:bookmarkEnd w:id="2"/>
      <w:r w:rsidR="00113A9F">
        <w:rPr>
          <w:rFonts w:asciiTheme="majorHAnsi" w:hAnsiTheme="majorHAnsi" w:cstheme="majorHAnsi"/>
          <w:sz w:val="22"/>
          <w:szCs w:val="22"/>
        </w:rPr>
        <w:t xml:space="preserve">Contact details provided by a resident about </w:t>
      </w:r>
      <w:proofErr w:type="spellStart"/>
      <w:r w:rsidR="00113A9F">
        <w:rPr>
          <w:rFonts w:asciiTheme="majorHAnsi" w:hAnsiTheme="majorHAnsi" w:cstheme="majorHAnsi"/>
          <w:sz w:val="22"/>
          <w:szCs w:val="22"/>
        </w:rPr>
        <w:t>a</w:t>
      </w:r>
      <w:proofErr w:type="spellEnd"/>
      <w:r w:rsidR="00113A9F">
        <w:rPr>
          <w:rFonts w:asciiTheme="majorHAnsi" w:hAnsiTheme="majorHAnsi" w:cstheme="majorHAnsi"/>
          <w:sz w:val="22"/>
          <w:szCs w:val="22"/>
        </w:rPr>
        <w:t xml:space="preserve"> local artist (Anne Telfer) whose son was hoping to gift some pictures to a public space/building; details passed to </w:t>
      </w:r>
      <w:r w:rsidR="00515BDC">
        <w:rPr>
          <w:rFonts w:asciiTheme="majorHAnsi" w:hAnsiTheme="majorHAnsi" w:cstheme="majorHAnsi"/>
          <w:sz w:val="22"/>
          <w:szCs w:val="22"/>
        </w:rPr>
        <w:t xml:space="preserve">the </w:t>
      </w:r>
      <w:r w:rsidR="00113A9F">
        <w:rPr>
          <w:rFonts w:asciiTheme="majorHAnsi" w:hAnsiTheme="majorHAnsi" w:cstheme="majorHAnsi"/>
          <w:sz w:val="22"/>
          <w:szCs w:val="22"/>
        </w:rPr>
        <w:t>relevant Cabinet member.</w:t>
      </w:r>
      <w:r w:rsidR="001F0427" w:rsidRPr="001F0427">
        <w:rPr>
          <w:rFonts w:asciiTheme="majorHAnsi" w:hAnsiTheme="majorHAnsi" w:cstheme="majorHAnsi"/>
          <w:sz w:val="22"/>
          <w:szCs w:val="22"/>
        </w:rPr>
        <w:t xml:space="preserve"> </w:t>
      </w:r>
    </w:p>
    <w:p w14:paraId="6B02C19F" w14:textId="57752633" w:rsidR="001F0427" w:rsidRPr="001F0427" w:rsidRDefault="001F0427" w:rsidP="001F0427">
      <w:pPr>
        <w:spacing w:line="240" w:lineRule="auto"/>
        <w:rPr>
          <w:rFonts w:asciiTheme="majorHAnsi" w:eastAsia="Times New Roman" w:hAnsiTheme="majorHAnsi" w:cstheme="majorHAnsi"/>
        </w:rPr>
      </w:pPr>
      <w:proofErr w:type="spellStart"/>
      <w:r w:rsidRPr="001F0427">
        <w:rPr>
          <w:rFonts w:asciiTheme="majorHAnsi" w:eastAsia="Times New Roman" w:hAnsiTheme="majorHAnsi" w:cstheme="majorHAnsi"/>
          <w:color w:val="000000"/>
        </w:rPr>
        <w:t>Darman</w:t>
      </w:r>
      <w:proofErr w:type="spellEnd"/>
      <w:r w:rsidRPr="001F0427">
        <w:rPr>
          <w:rFonts w:asciiTheme="majorHAnsi" w:eastAsia="Times New Roman" w:hAnsiTheme="majorHAnsi" w:cstheme="majorHAnsi"/>
          <w:color w:val="000000"/>
        </w:rPr>
        <w:t xml:space="preserve"> Lane - enforcement notice issued</w:t>
      </w:r>
      <w:r>
        <w:rPr>
          <w:rFonts w:asciiTheme="majorHAnsi" w:eastAsia="Times New Roman" w:hAnsiTheme="majorHAnsi" w:cstheme="majorHAnsi"/>
          <w:color w:val="000000"/>
        </w:rPr>
        <w:t xml:space="preserve"> for land </w:t>
      </w:r>
      <w:r w:rsidR="00113A9F">
        <w:rPr>
          <w:rFonts w:asciiTheme="majorHAnsi" w:eastAsia="Times New Roman" w:hAnsiTheme="majorHAnsi" w:cstheme="majorHAnsi"/>
          <w:color w:val="000000"/>
        </w:rPr>
        <w:t xml:space="preserve">that was </w:t>
      </w:r>
      <w:r>
        <w:rPr>
          <w:rFonts w:asciiTheme="majorHAnsi" w:eastAsia="Times New Roman" w:hAnsiTheme="majorHAnsi" w:cstheme="majorHAnsi"/>
          <w:color w:val="000000"/>
        </w:rPr>
        <w:t>being cleared</w:t>
      </w:r>
      <w:r w:rsidRPr="001F0427">
        <w:rPr>
          <w:rFonts w:asciiTheme="majorHAnsi" w:eastAsia="Times New Roman" w:hAnsiTheme="majorHAnsi" w:cstheme="majorHAnsi"/>
          <w:color w:val="000000"/>
        </w:rPr>
        <w:t xml:space="preserve">. Case officer </w:t>
      </w:r>
      <w:r w:rsidR="00A06A39">
        <w:rPr>
          <w:rFonts w:asciiTheme="majorHAnsi" w:eastAsia="Times New Roman" w:hAnsiTheme="majorHAnsi" w:cstheme="majorHAnsi"/>
          <w:color w:val="000000"/>
        </w:rPr>
        <w:t>at MBC has advised</w:t>
      </w:r>
      <w:r w:rsidRPr="001F0427">
        <w:rPr>
          <w:rFonts w:asciiTheme="majorHAnsi" w:eastAsia="Times New Roman" w:hAnsiTheme="majorHAnsi" w:cstheme="majorHAnsi"/>
          <w:color w:val="000000"/>
        </w:rPr>
        <w:t xml:space="preserve">: “I visited the traveller site established on </w:t>
      </w:r>
      <w:proofErr w:type="spellStart"/>
      <w:r w:rsidRPr="001F0427">
        <w:rPr>
          <w:rFonts w:asciiTheme="majorHAnsi" w:eastAsia="Times New Roman" w:hAnsiTheme="majorHAnsi" w:cstheme="majorHAnsi"/>
          <w:color w:val="000000"/>
        </w:rPr>
        <w:t>Darman</w:t>
      </w:r>
      <w:proofErr w:type="spellEnd"/>
      <w:r w:rsidRPr="001F0427">
        <w:rPr>
          <w:rFonts w:asciiTheme="majorHAnsi" w:eastAsia="Times New Roman" w:hAnsiTheme="majorHAnsi" w:cstheme="majorHAnsi"/>
          <w:color w:val="000000"/>
        </w:rPr>
        <w:t xml:space="preserve"> Lane opposite Morgan Machinery in July. Since then, I have been liaising with the landowners and their planning agent, who are currently preparing a retrospective planning application for the development. The site remains under investigation, and officers will continue to monitor the situation. I hope this provides clarification.” </w:t>
      </w:r>
    </w:p>
    <w:p w14:paraId="34D43B8C" w14:textId="5E6D8358" w:rsidR="001F0427" w:rsidRPr="001F0427" w:rsidRDefault="001F0427" w:rsidP="001F0427">
      <w:pPr>
        <w:spacing w:line="240" w:lineRule="auto"/>
        <w:rPr>
          <w:rFonts w:ascii="Times New Roman" w:eastAsia="Times New Roman" w:hAnsi="Times New Roman" w:cs="Times New Roman"/>
          <w:sz w:val="24"/>
          <w:szCs w:val="24"/>
        </w:rPr>
      </w:pPr>
      <w:r>
        <w:rPr>
          <w:rFonts w:eastAsia="Times New Roman"/>
          <w:color w:val="000000"/>
        </w:rPr>
        <w:t>Grace has been c</w:t>
      </w:r>
      <w:r w:rsidRPr="001F0427">
        <w:rPr>
          <w:rFonts w:eastAsia="Times New Roman"/>
          <w:color w:val="000000"/>
        </w:rPr>
        <w:t xml:space="preserve">hasing outcome of 26/500120/FULL </w:t>
      </w:r>
      <w:r>
        <w:rPr>
          <w:rFonts w:eastAsia="Times New Roman"/>
          <w:color w:val="000000"/>
        </w:rPr>
        <w:t>(</w:t>
      </w:r>
      <w:r w:rsidRPr="001F0427">
        <w:rPr>
          <w:rFonts w:eastAsia="Times New Roman"/>
          <w:color w:val="000000"/>
        </w:rPr>
        <w:t>Land West of Maidsto</w:t>
      </w:r>
      <w:r>
        <w:rPr>
          <w:rFonts w:eastAsia="Times New Roman"/>
          <w:color w:val="000000"/>
        </w:rPr>
        <w:t xml:space="preserve">ne Road) on behalf of residents, and </w:t>
      </w:r>
      <w:r w:rsidR="00A06A39">
        <w:rPr>
          <w:rFonts w:asciiTheme="majorHAnsi" w:eastAsia="Times New Roman" w:hAnsiTheme="majorHAnsi" w:cstheme="majorHAnsi"/>
          <w:color w:val="000000"/>
        </w:rPr>
        <w:t>e</w:t>
      </w:r>
      <w:r w:rsidRPr="001F0427">
        <w:rPr>
          <w:rFonts w:asciiTheme="majorHAnsi" w:eastAsia="Times New Roman" w:hAnsiTheme="majorHAnsi" w:cstheme="majorHAnsi"/>
          <w:color w:val="000000"/>
        </w:rPr>
        <w:t xml:space="preserve">ncouraging residents to write to </w:t>
      </w:r>
      <w:r>
        <w:rPr>
          <w:rFonts w:asciiTheme="majorHAnsi" w:eastAsia="Times New Roman" w:hAnsiTheme="majorHAnsi" w:cstheme="majorHAnsi"/>
          <w:color w:val="000000"/>
        </w:rPr>
        <w:t xml:space="preserve">their </w:t>
      </w:r>
      <w:r w:rsidRPr="001F0427">
        <w:rPr>
          <w:rFonts w:asciiTheme="majorHAnsi" w:eastAsia="Times New Roman" w:hAnsiTheme="majorHAnsi" w:cstheme="majorHAnsi"/>
          <w:color w:val="000000"/>
        </w:rPr>
        <w:t>KCC Councillor regarding proposed bollard placement outside library. </w:t>
      </w:r>
      <w:r>
        <w:rPr>
          <w:rFonts w:asciiTheme="majorHAnsi" w:eastAsia="Times New Roman" w:hAnsiTheme="majorHAnsi" w:cstheme="majorHAnsi"/>
          <w:color w:val="000000"/>
        </w:rPr>
        <w:t xml:space="preserve"> </w:t>
      </w:r>
      <w:r w:rsidRPr="001F0427">
        <w:rPr>
          <w:rFonts w:asciiTheme="majorHAnsi" w:eastAsia="Times New Roman" w:hAnsiTheme="majorHAnsi" w:cstheme="majorHAnsi"/>
          <w:color w:val="000000"/>
        </w:rPr>
        <w:t xml:space="preserve">Encouraging residents to report </w:t>
      </w:r>
      <w:r>
        <w:rPr>
          <w:rFonts w:asciiTheme="majorHAnsi" w:eastAsia="Times New Roman" w:hAnsiTheme="majorHAnsi" w:cstheme="majorHAnsi"/>
          <w:color w:val="000000"/>
        </w:rPr>
        <w:t xml:space="preserve">Planning </w:t>
      </w:r>
      <w:r w:rsidRPr="001F0427">
        <w:rPr>
          <w:rFonts w:asciiTheme="majorHAnsi" w:eastAsia="Times New Roman" w:hAnsiTheme="majorHAnsi" w:cstheme="majorHAnsi"/>
          <w:color w:val="000000"/>
        </w:rPr>
        <w:t xml:space="preserve">concerns </w:t>
      </w:r>
      <w:hyperlink r:id="rId8" w:history="1">
        <w:r w:rsidRPr="001F0427">
          <w:rPr>
            <w:rFonts w:asciiTheme="majorHAnsi" w:eastAsia="Times New Roman" w:hAnsiTheme="majorHAnsi" w:cstheme="majorHAnsi"/>
            <w:color w:val="1155CC"/>
            <w:u w:val="single"/>
          </w:rPr>
          <w:t>here</w:t>
        </w:r>
      </w:hyperlink>
      <w:r w:rsidRPr="001F0427">
        <w:rPr>
          <w:rFonts w:asciiTheme="majorHAnsi" w:eastAsia="Times New Roman" w:hAnsiTheme="majorHAnsi" w:cstheme="majorHAnsi"/>
          <w:color w:val="000000"/>
        </w:rPr>
        <w:t xml:space="preserve"> alongside any comments to borough/parish</w:t>
      </w:r>
      <w:r>
        <w:rPr>
          <w:rFonts w:asciiTheme="majorHAnsi" w:eastAsia="Times New Roman" w:hAnsiTheme="majorHAnsi" w:cstheme="majorHAnsi"/>
          <w:color w:val="000000"/>
        </w:rPr>
        <w:t xml:space="preserve"> officers</w:t>
      </w:r>
      <w:r w:rsidRPr="001F0427">
        <w:rPr>
          <w:rFonts w:asciiTheme="majorHAnsi" w:eastAsia="Times New Roman" w:hAnsiTheme="majorHAnsi" w:cstheme="majorHAnsi"/>
          <w:color w:val="000000"/>
        </w:rPr>
        <w:t xml:space="preserve"> to ensure their comments are logged formally by the team. </w:t>
      </w:r>
    </w:p>
    <w:p w14:paraId="00000017" w14:textId="44476910" w:rsidR="00C11422" w:rsidRDefault="00C11422"/>
    <w:p w14:paraId="00000018" w14:textId="77777777" w:rsidR="00C11422" w:rsidRDefault="00C11422">
      <w:pPr>
        <w:ind w:firstLine="720"/>
      </w:pPr>
    </w:p>
    <w:p w14:paraId="00000019" w14:textId="638248AF" w:rsidR="00C11422" w:rsidRDefault="007A0182">
      <w:pPr>
        <w:ind w:firstLine="720"/>
      </w:pPr>
      <w:r>
        <w:t>Borough Councillors Gra</w:t>
      </w:r>
      <w:r w:rsidR="002F6C08">
        <w:t>ce Couch &amp; Mike</w:t>
      </w:r>
      <w:r w:rsidR="00AB6649">
        <w:t xml:space="preserve"> Summersgill – 2</w:t>
      </w:r>
      <w:r w:rsidR="00AB6649" w:rsidRPr="00AB6649">
        <w:rPr>
          <w:vertAlign w:val="superscript"/>
        </w:rPr>
        <w:t>nd</w:t>
      </w:r>
      <w:r w:rsidR="00AB6649">
        <w:t xml:space="preserve"> October</w:t>
      </w:r>
      <w:r>
        <w:t xml:space="preserve"> 2026</w:t>
      </w:r>
    </w:p>
    <w:p w14:paraId="0000001A" w14:textId="77777777" w:rsidR="00C11422" w:rsidRDefault="007A0182">
      <w:pPr>
        <w:ind w:firstLine="720"/>
      </w:pPr>
      <w:r>
        <w:t xml:space="preserve">Emails: </w:t>
      </w:r>
      <w:hyperlink r:id="rId9">
        <w:r>
          <w:rPr>
            <w:color w:val="0000FF"/>
            <w:u w:val="single"/>
          </w:rPr>
          <w:t>michaelsummersgill@maidstone.gov.uk</w:t>
        </w:r>
      </w:hyperlink>
      <w:r>
        <w:t xml:space="preserve">, </w:t>
      </w:r>
      <w:hyperlink r:id="rId10">
        <w:r>
          <w:rPr>
            <w:color w:val="0000FF"/>
            <w:u w:val="single"/>
          </w:rPr>
          <w:t>gracecouch@maidstone.gov.uk</w:t>
        </w:r>
      </w:hyperlink>
      <w:r>
        <w:t xml:space="preserve"> </w:t>
      </w:r>
    </w:p>
    <w:sectPr w:rsidR="00C11422">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embedRegular r:id="rId1" w:fontKey="{01FE1D84-07C5-47DE-BD04-315587CE1F36}"/>
    <w:embedBold r:id="rId2" w:fontKey="{FA1A87E5-D75A-4966-A006-0534FB8546F5}"/>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C47512B6-C381-4505-9F65-D39D6F2B8558}"/>
  </w:font>
  <w:font w:name="Cambria">
    <w:panose1 w:val="02040503050406030204"/>
    <w:charset w:val="00"/>
    <w:family w:val="roman"/>
    <w:pitch w:val="variable"/>
    <w:sig w:usb0="E00006FF" w:usb1="420024FF" w:usb2="02000000" w:usb3="00000000" w:csb0="0000019F" w:csb1="00000000"/>
    <w:embedRegular r:id="rId4" w:fontKey="{423D230C-CAF3-4F41-A5A6-5D6A3C05866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efaultTabStop w:val="720"/>
  <w:characterSpacingControl w:val="doNotCompress"/>
  <w:compat>
    <w:compatSetting w:name="compatibilityMode" w:uri="http://schemas.microsoft.com/office/word" w:val="14"/>
  </w:compat>
  <w:rsids>
    <w:rsidRoot w:val="00C11422"/>
    <w:rsid w:val="00007B01"/>
    <w:rsid w:val="000B01D8"/>
    <w:rsid w:val="00113A9F"/>
    <w:rsid w:val="0018392D"/>
    <w:rsid w:val="001D27A1"/>
    <w:rsid w:val="001F0427"/>
    <w:rsid w:val="00285D38"/>
    <w:rsid w:val="002F6C08"/>
    <w:rsid w:val="003729AA"/>
    <w:rsid w:val="003D677D"/>
    <w:rsid w:val="00415A04"/>
    <w:rsid w:val="00515BDC"/>
    <w:rsid w:val="005C45BA"/>
    <w:rsid w:val="007A0182"/>
    <w:rsid w:val="00854B2D"/>
    <w:rsid w:val="008655CE"/>
    <w:rsid w:val="008B6046"/>
    <w:rsid w:val="0097116F"/>
    <w:rsid w:val="00990988"/>
    <w:rsid w:val="009B0C1E"/>
    <w:rsid w:val="009B3953"/>
    <w:rsid w:val="009F41C3"/>
    <w:rsid w:val="00A04571"/>
    <w:rsid w:val="00A06A39"/>
    <w:rsid w:val="00AA0BB3"/>
    <w:rsid w:val="00AB6649"/>
    <w:rsid w:val="00AB6738"/>
    <w:rsid w:val="00AE670B"/>
    <w:rsid w:val="00B43F36"/>
    <w:rsid w:val="00B52209"/>
    <w:rsid w:val="00B81D6B"/>
    <w:rsid w:val="00C01520"/>
    <w:rsid w:val="00C11422"/>
    <w:rsid w:val="00C32858"/>
    <w:rsid w:val="00CE3CDD"/>
    <w:rsid w:val="00D644C1"/>
    <w:rsid w:val="00DD59B9"/>
    <w:rsid w:val="00DE4DC2"/>
    <w:rsid w:val="00E17541"/>
    <w:rsid w:val="00E65929"/>
    <w:rsid w:val="00E76A07"/>
    <w:rsid w:val="00EA76AF"/>
    <w:rsid w:val="00EF4639"/>
    <w:rsid w:val="00F65B80"/>
    <w:rsid w:val="00FF5E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18392D"/>
    <w:rPr>
      <w:color w:val="0000FF" w:themeColor="hyperlink"/>
      <w:u w:val="single"/>
    </w:rPr>
  </w:style>
  <w:style w:type="paragraph" w:styleId="NormalWeb">
    <w:name w:val="Normal (Web)"/>
    <w:basedOn w:val="Normal"/>
    <w:uiPriority w:val="99"/>
    <w:semiHidden/>
    <w:unhideWhenUsed/>
    <w:rsid w:val="001F0427"/>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18392D"/>
    <w:rPr>
      <w:color w:val="0000FF" w:themeColor="hyperlink"/>
      <w:u w:val="single"/>
    </w:rPr>
  </w:style>
  <w:style w:type="paragraph" w:styleId="NormalWeb">
    <w:name w:val="Normal (Web)"/>
    <w:basedOn w:val="Normal"/>
    <w:uiPriority w:val="99"/>
    <w:semiHidden/>
    <w:unhideWhenUsed/>
    <w:rsid w:val="001F042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36329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maidstone.gov.uk/home/primary-services/planning-and-building/planning-enforcement" TargetMode="External"/><Relationship Id="rId3" Type="http://schemas.microsoft.com/office/2007/relationships/stylesWithEffects" Target="stylesWithEffects.xml"/><Relationship Id="rId7" Type="http://schemas.openxmlformats.org/officeDocument/2006/relationships/hyperlink" Target="http://www.visitmaidstone.com/whats-on/events-calenda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meetings.maidstone.gov.uk/documents/s106350/Appendix%201%20Annual%20Performance%20Report%202025%20-%2026.pdf"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gracecouch@maidstone.gov.uk" TargetMode="External"/><Relationship Id="rId4" Type="http://schemas.openxmlformats.org/officeDocument/2006/relationships/settings" Target="settings.xml"/><Relationship Id="rId9" Type="http://schemas.openxmlformats.org/officeDocument/2006/relationships/hyperlink" Target="mailto:michaelsummersgill@maidstone.gov.uk"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Aq2QSnUKSXHiGdl7qHv0MMUvHg==">CgMxLjAyDmguZ2RuNmtmanhqeTF3Mg5oLjNrdHBxdDVzNjRoMzgAciExdy1JNFdWRUx3a3dwOHMzWmhQTTBJZmtFQ0dYcmRTVF8=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2</Pages>
  <Words>1074</Words>
  <Characters>6126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Summersgill</dc:creator>
  <cp:lastModifiedBy>Summersgill</cp:lastModifiedBy>
  <cp:revision>7</cp:revision>
  <cp:lastPrinted>2026-10-02T15:35:00Z</cp:lastPrinted>
  <dcterms:created xsi:type="dcterms:W3CDTF">2026-10-01T13:02:00Z</dcterms:created>
  <dcterms:modified xsi:type="dcterms:W3CDTF">2026-10-02T15:42:00Z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-672530544</vt:lpwstr>
  </property>
</Properties>
</file>